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C8" w:rsidRPr="003F7EC8" w:rsidRDefault="0070524B" w:rsidP="003F7EC8">
      <w:pPr>
        <w:shd w:val="clear" w:color="auto" w:fill="FFFFFF"/>
        <w:spacing w:after="0" w:line="240" w:lineRule="auto"/>
        <w:jc w:val="center"/>
        <w:textAlignment w:val="center"/>
        <w:rPr>
          <w:rFonts w:ascii="Calibri" w:eastAsia="Times New Roman" w:hAnsi="Calibri" w:cs="Segoe UI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Calibri" w:eastAsia="Times New Roman" w:hAnsi="Calibri" w:cs="Segoe UI"/>
          <w:b/>
          <w:bCs/>
          <w:color w:val="000000"/>
          <w:sz w:val="28"/>
          <w:szCs w:val="28"/>
          <w:shd w:val="clear" w:color="auto" w:fill="FFFFFF"/>
        </w:rPr>
        <w:t xml:space="preserve">Palliative Care </w:t>
      </w:r>
      <w:r w:rsidR="003F7EC8" w:rsidRPr="003F7EC8">
        <w:rPr>
          <w:rFonts w:ascii="Calibri" w:eastAsia="Times New Roman" w:hAnsi="Calibri" w:cs="Segoe UI"/>
          <w:b/>
          <w:bCs/>
          <w:color w:val="000000"/>
          <w:sz w:val="28"/>
          <w:szCs w:val="28"/>
          <w:shd w:val="clear" w:color="auto" w:fill="FFFFFF"/>
        </w:rPr>
        <w:t>Medical Education Rotation Policy</w:t>
      </w:r>
    </w:p>
    <w:p w:rsidR="003F7EC8" w:rsidRPr="003F7EC8" w:rsidRDefault="003F7EC8" w:rsidP="003F7EC8">
      <w:pPr>
        <w:shd w:val="clear" w:color="auto" w:fill="FFFFFF"/>
        <w:spacing w:after="0" w:line="240" w:lineRule="auto"/>
        <w:jc w:val="center"/>
        <w:textAlignment w:val="center"/>
        <w:rPr>
          <w:rFonts w:ascii="Calibri" w:eastAsia="Times New Roman" w:hAnsi="Calibri" w:cs="Segoe UI"/>
          <w:b/>
          <w:bCs/>
          <w:color w:val="000000"/>
          <w:sz w:val="28"/>
          <w:szCs w:val="28"/>
          <w:shd w:val="clear" w:color="auto" w:fill="FFFFFF"/>
        </w:rPr>
      </w:pPr>
    </w:p>
    <w:p w:rsidR="003F7EC8" w:rsidRPr="003F7EC8" w:rsidRDefault="003F7EC8" w:rsidP="003F7EC8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F7EC8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</w:rPr>
        <w:t>Mission</w:t>
      </w:r>
      <w:r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: Medical education is a priority and we want to do our best to accommodate all learners in an equitable, fair, and transparent manner.    </w:t>
      </w:r>
      <w:r w:rsidR="003E1FF0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Due to the limits of staffing and space, we are currently </w:t>
      </w:r>
      <w:r w:rsidR="0070524B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only able to accommodate </w:t>
      </w:r>
      <w:r w:rsidR="003E1FF0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two students</w:t>
      </w:r>
      <w:r w:rsidR="0070524B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 at a time</w:t>
      </w:r>
      <w:r w:rsidR="003E1FF0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, with </w:t>
      </w:r>
      <w:r w:rsidR="0070524B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a few </w:t>
      </w:r>
      <w:r w:rsidR="003E1FF0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exceptions </w:t>
      </w:r>
      <w:r w:rsidR="0077088D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 </w:t>
      </w:r>
      <w:r w:rsidR="0070524B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listed </w:t>
      </w:r>
      <w:r w:rsidR="003E1FF0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below:</w:t>
      </w:r>
      <w:r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3F7EC8" w:rsidRPr="003F7EC8" w:rsidRDefault="003F7EC8" w:rsidP="003F7EC8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 </w:t>
      </w:r>
    </w:p>
    <w:p w:rsidR="003F7EC8" w:rsidRPr="003F7EC8" w:rsidRDefault="003F7EC8" w:rsidP="003F7EC8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F7EC8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</w:rPr>
        <w:t>Improving Medical Graduates Education:</w:t>
      </w:r>
    </w:p>
    <w:p w:rsidR="003F7EC8" w:rsidRPr="003F7EC8" w:rsidRDefault="003F7EC8" w:rsidP="003F7EC8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F7EC8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</w:rPr>
        <w:t>GME: (residents/fellows) master calendar created. </w:t>
      </w:r>
    </w:p>
    <w:p w:rsidR="003F7EC8" w:rsidRPr="003F7EC8" w:rsidRDefault="003F7EC8" w:rsidP="003F7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Pediatric residents can rotate with Cara Gelber, Peds PA (</w:t>
      </w:r>
      <w:r w:rsidR="003E1FF0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except for </w:t>
      </w:r>
      <w:r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when on PTO) 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irrespective of adult learners</w:t>
      </w:r>
    </w:p>
    <w:p w:rsidR="003F7EC8" w:rsidRDefault="003F7EC8" w:rsidP="003F7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Pain and Palliative Care Pharmacists (VA) can rotate on our service irrespective of other learners as they are contributing pharmacy providers </w:t>
      </w:r>
    </w:p>
    <w:p w:rsidR="003E1FF0" w:rsidRDefault="003E1FF0" w:rsidP="003E1FF0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E1FF0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</w:rPr>
        <w:t>Learner 1</w:t>
      </w:r>
    </w:p>
    <w:p w:rsidR="003E1FF0" w:rsidRPr="003E1FF0" w:rsidRDefault="003E1FF0" w:rsidP="004C41A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E1FF0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Medical students will continue their required 4th year Geriatric Clerkship Palliative Care/Hospice weekly rotations with our service</w:t>
      </w:r>
    </w:p>
    <w:p w:rsidR="003F7EC8" w:rsidRPr="003F7EC8" w:rsidRDefault="003F7EC8" w:rsidP="003F7EC8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F7EC8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</w:rPr>
        <w:t>Learner 2</w:t>
      </w:r>
    </w:p>
    <w:p w:rsidR="003F7EC8" w:rsidRPr="003F7EC8" w:rsidRDefault="003E1FF0" w:rsidP="003F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A</w:t>
      </w:r>
      <w:r w:rsidR="003F7EC8"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ll services 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must </w:t>
      </w:r>
      <w:r w:rsidR="003F7EC8"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submit a formal request 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via email</w:t>
      </w:r>
      <w:r w:rsidR="00FF227D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 </w:t>
      </w:r>
      <w:r w:rsidR="00FF227D" w:rsidRPr="00203642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</w:rPr>
        <w:t>(subject title: Student Rotation)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 </w:t>
      </w:r>
      <w:r w:rsidR="003F7EC8"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to rotate on our service 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to include learner’s </w:t>
      </w:r>
      <w:r w:rsidR="003F7EC8"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names, dates (2 week blocks), and if they are considering a career in pal</w:t>
      </w:r>
      <w:r w:rsid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liative care by a </w:t>
      </w:r>
      <w:r w:rsidR="003F7EC8" w:rsidRPr="00E46345">
        <w:rPr>
          <w:rFonts w:ascii="Calibri" w:eastAsia="Times New Roman" w:hAnsi="Calibri" w:cs="Segoe UI"/>
          <w:color w:val="000000"/>
          <w:sz w:val="24"/>
          <w:szCs w:val="24"/>
          <w:u w:val="single"/>
          <w:shd w:val="clear" w:color="auto" w:fill="FFFFFF"/>
        </w:rPr>
        <w:t>May 1st</w:t>
      </w:r>
      <w:r w:rsidR="003F7EC8"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.  (ie: Medicine, Geriatric Fellows, CCM, Pain Anesthesia, DNP</w:t>
      </w:r>
      <w:r w:rsidR="00FF227D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, PA’s</w:t>
      </w:r>
      <w:r w:rsidR="003F7EC8"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). </w:t>
      </w:r>
    </w:p>
    <w:p w:rsidR="003F7EC8" w:rsidRPr="003F7EC8" w:rsidRDefault="003F7EC8" w:rsidP="003F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The goal will be to accommodate all requests if possible.  We recognize that medical education is a priority, but aim to strike a balance with the number of learners and respect to the dignity of patients and families who we have the privilege of serving. </w:t>
      </w:r>
    </w:p>
    <w:p w:rsidR="003F7EC8" w:rsidRPr="003F7EC8" w:rsidRDefault="003F7EC8" w:rsidP="003F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Equity among learners is a priority.  We recognize the interdisciplinary nature of the practice of palliative care and strive to cultivate a passion and competency in all disciplines of medicine. </w:t>
      </w:r>
    </w:p>
    <w:p w:rsidR="003F7EC8" w:rsidRPr="003F7EC8" w:rsidRDefault="003F7EC8" w:rsidP="003F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Priority will be given to learners who plan to pursue a career in palliative care</w:t>
      </w:r>
    </w:p>
    <w:p w:rsidR="003F7EC8" w:rsidRPr="003F7EC8" w:rsidRDefault="003F7EC8" w:rsidP="003F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Where there are multiple requests for the same time frame, the request will be given on a</w:t>
      </w:r>
      <w:r w:rsidRPr="003F7EC8">
        <w:rPr>
          <w:rFonts w:ascii="Calibri" w:eastAsia="Times New Roman" w:hAnsi="Calibri" w:cs="Segoe UI"/>
          <w:i/>
          <w:iCs/>
          <w:color w:val="000000"/>
          <w:sz w:val="24"/>
          <w:szCs w:val="24"/>
          <w:shd w:val="clear" w:color="auto" w:fill="FFFFFF"/>
        </w:rPr>
        <w:t xml:space="preserve"> first come, first serve </w:t>
      </w:r>
      <w:r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basis and any additional open spaces will be offered</w:t>
      </w:r>
    </w:p>
    <w:p w:rsidR="003F7EC8" w:rsidRPr="003F7EC8" w:rsidRDefault="003F7EC8" w:rsidP="003F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Weekends are always available to learners (Friday, Sat, Sunday) given medical students are off</w:t>
      </w:r>
    </w:p>
    <w:p w:rsidR="003F7EC8" w:rsidRPr="003F7EC8" w:rsidRDefault="003F7EC8" w:rsidP="003F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Our team will strive to follow a "see one, do one, teach one" model of education to allow learners the opportunity to more actively participate in patient care remembering that residents/fellows are experienced and can meaningfully contribute to our service while improving their primary palliative care skills </w:t>
      </w:r>
    </w:p>
    <w:p w:rsidR="00D63917" w:rsidRPr="003F7EC8" w:rsidRDefault="003F7EC8" w:rsidP="003E1F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F7EC8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lastRenderedPageBreak/>
        <w:t>Learning objectives will remain standard for all learners, but can be geared toward their level of knowledge</w:t>
      </w:r>
    </w:p>
    <w:sectPr w:rsidR="00D63917" w:rsidRPr="003F7E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FF0" w:rsidRDefault="003E1FF0" w:rsidP="003E1FF0">
      <w:pPr>
        <w:spacing w:after="0" w:line="240" w:lineRule="auto"/>
      </w:pPr>
      <w:r>
        <w:separator/>
      </w:r>
    </w:p>
  </w:endnote>
  <w:endnote w:type="continuationSeparator" w:id="0">
    <w:p w:rsidR="003E1FF0" w:rsidRDefault="003E1FF0" w:rsidP="003E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F0" w:rsidRDefault="003E1FF0">
    <w:pPr>
      <w:pStyle w:val="Footer"/>
    </w:pPr>
    <w:r>
      <w:t>March 1</w:t>
    </w:r>
    <w:r w:rsidRPr="003E1FF0">
      <w:rPr>
        <w:vertAlign w:val="superscript"/>
      </w:rPr>
      <w:t>st</w:t>
    </w:r>
    <w:r>
      <w:t>, 2018</w:t>
    </w:r>
  </w:p>
  <w:p w:rsidR="003E1FF0" w:rsidRDefault="003E1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FF0" w:rsidRDefault="003E1FF0" w:rsidP="003E1FF0">
      <w:pPr>
        <w:spacing w:after="0" w:line="240" w:lineRule="auto"/>
      </w:pPr>
      <w:r>
        <w:separator/>
      </w:r>
    </w:p>
  </w:footnote>
  <w:footnote w:type="continuationSeparator" w:id="0">
    <w:p w:rsidR="003E1FF0" w:rsidRDefault="003E1FF0" w:rsidP="003E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7384"/>
    <w:multiLevelType w:val="multilevel"/>
    <w:tmpl w:val="C252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0834"/>
    <w:multiLevelType w:val="hybridMultilevel"/>
    <w:tmpl w:val="3E2451D6"/>
    <w:lvl w:ilvl="0" w:tplc="7734A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619D9"/>
    <w:multiLevelType w:val="multilevel"/>
    <w:tmpl w:val="AAD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16F2C"/>
    <w:multiLevelType w:val="multilevel"/>
    <w:tmpl w:val="883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C61B3"/>
    <w:multiLevelType w:val="hybridMultilevel"/>
    <w:tmpl w:val="7CB82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C8"/>
    <w:rsid w:val="001E6D07"/>
    <w:rsid w:val="00203642"/>
    <w:rsid w:val="003E1FF0"/>
    <w:rsid w:val="003F7EC8"/>
    <w:rsid w:val="0070524B"/>
    <w:rsid w:val="0077088D"/>
    <w:rsid w:val="00A263F7"/>
    <w:rsid w:val="00D63917"/>
    <w:rsid w:val="00E46345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D225A-C117-4740-8CD2-20451672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F0"/>
  </w:style>
  <w:style w:type="paragraph" w:styleId="Footer">
    <w:name w:val="footer"/>
    <w:basedOn w:val="Normal"/>
    <w:link w:val="FooterChar"/>
    <w:uiPriority w:val="99"/>
    <w:unhideWhenUsed/>
    <w:rsid w:val="003E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6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3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7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2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309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40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80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07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788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63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787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56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20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967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210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016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65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032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218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4553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437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4349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1088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0625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2746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9417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418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Kittelson,Sheri M</dc:creator>
  <cp:keywords/>
  <dc:description/>
  <cp:lastModifiedBy>Brown,Shaneh</cp:lastModifiedBy>
  <cp:revision>2</cp:revision>
  <dcterms:created xsi:type="dcterms:W3CDTF">2018-03-09T18:03:00Z</dcterms:created>
  <dcterms:modified xsi:type="dcterms:W3CDTF">2018-03-09T18:03:00Z</dcterms:modified>
</cp:coreProperties>
</file>